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3eabddd7b34ca5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3252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ZATVOR U OSIJEKU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IX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3.100.523,29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3.275.825,68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3.049.535,06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3.453.703,28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177.877,60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39.994,40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77.772,54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194,5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39.994,40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77.772,54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194,5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255.650,14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Zatvor u Osijeku  ustrojstvena je jedinica Uprave za zatvorski sustav i probaciju Ministarstva pravosuđa,uprave i digitalne transformacije. Zatvor je ustrojen u cilju izvršenja kazne zatvora izrečene u prekršajnom, kaznenom i drugom sudskom postupku. Svrha zatvora jest briga o zatvorenicima tijekom izdržavanja kazne te resocijalizacija i priprava za život na slobodi, što čini njegovu osnovnu djelatnost. 
Rad Zatvora u Osijeku financira se iz sredstava Državnog proračuna, te dijelom iz prihoda ostvarenih vlastitom djelatnošću, gdje se sukladno zakonskim odredbama zatvorenike potiče na rad i omogućuje im se rad temeljem Zakona o izvršavanju kazne zatvora (NN 14/21) i Pravilnika o radu i raspolaganju novcem zatvorenika (Narodne novine 67/2022). 
Ostvarivanje i trošenje vlastitih prihoda vrši se u skladu sa Pravilnikom o mjerilima i načinu korištenja vlastitih prihoda kaznenih tijela (Narodne novine 67/2023).
Izvori financiranja su:
11 – Državni proračun
31 - Vlastiti prihodi  (prihodi od pruženih usluga fizičkog rada zatvorenika, sprovođenja, društvene prehrane, zakupu zatvorskog zida radi oglašavanja,rabata zatvorske prodavaonice, prodaje ambalaže te ostalih nespomenutih prihoda.)
Zakonski predstavnik i odgovorna osoba Zatvora u Osijeku: Damir Arambašić, upravitelj
Bilješke sastavila: Ana Lončar
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3.100.523,29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3.275.825,68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Ostvareni prihodi poslovanja tekuće godine na dan 30. rujna 2025. godine u iznosu od 3.275.825,68 € povećani su za 5,7% u odnosu na ostvareno u izvještajnom razdoblju prethodne godine, što je rezultat  povećanja prihoda iz nadležnog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imovine (šifre 641+642+643)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Navedeni prihodi u ukupnom iznosu od 5,44 € ostvareni su s osnova pasivnih kamata za sredstva na žiro računu.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22.591,75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25.066,72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Ostvareni prihodi iznose 25.066,72 €, a odnose se na prihode od rabata ostvarenog od prodaje robe u zatvorskoj prodavaonici u iznosu od 22.927,92 €, od preprata - sprovođenja zatvorenika u iznosu od 1.036,40 €, pet ambalaže - boca u iznosu od 919,00 €, prihoda od zastare pologa zatvorenika 4,49 €,  otpadnog željeza, jestivih ulja i masti i sl. u iznosu 54,00 €, od fotokopiranja 57,50 €, naplate štete od zatvorenika 67,41 €.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24.193,25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23.349,25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Ostvareni prihodi iznose 23.349,25 € smanjeni su za 3,50 %  u   odnosu na ostvareno u izvještajnom razdoblju preth. godine, a rezultat su :
-	ŠIFRA 6614 Prihodi od prodaje proizvoda i robe 4.862,91 ( topli obrok djelatnika)
-	ŠIFRA 6615 Prihodi od pruženih usluga  18.486,34 (prihodi od pruženih usluga na osnovu ugovora s drugim poslodavcem izvan zatvora 14.326,00 €, prihodi od pruženih usluga na osnovu ugovora s drugim poslodavcem unutar zatvora 3.275,54 € i zakup zatvorskog zida  na temelju ugovora 884,80 €)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1.864.586,39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2.239.689,75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Plaće (bruto) iznose 2.239.689,75 € , povećane su za 20,10% u odnosu na prethodno razdoblje što je rezultat povećanja osnovice, ali i ukidanja vremenskih razgraničenja.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126.738,45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77.063,71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Ostali rashodi za zaposlene iznose 77.063,71 € smanjeni su za 39,2%,a odnose se na:
-jubilarne nagrade                                                       926,25 €
-uskrsnica                                                                9.600,00 € 
-otpremnine                                                           27.190,55 €
-naknada za bolovanje, invalidnost i smrtni slučaj     2.207,20 € 
-regres                                                                   29.100,00 €
-naknada plaće za neiskorišteni GO
 zbog iznenadnog odlaska u mirovinu                       8.039,71 €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zaposlenima (šifre 3211 do 3214)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101.502,90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117.886,08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 povećanje od 16,1 % utjecalo je povećan broj edukacija, izobrazbi, polaganja ispita, privremenog premještaja u druga kaznena tijela. Ali i vremenskog razgraničenja na kontu prijevoza.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materijal i energiju (šifre 3221 do 3227)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329.141,33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279.324,43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smanjena je za 15,10 % iz razloga što je bilo manje zatvorenika u odnosu na prošlu godinu.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Službena, radna i zaštitna odjeća i obuća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2.864,01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3.884,57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135,6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povećana je jer su nabavljene kuharske hlače, papuče,  majice, radna odijela za radno angažirane zatvorenike.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usluge (šifre 3231 do 3239)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115.803,86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129.810,18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od 12,1 % odnosi se na povećanje zdravstvenih usluga budući da je sklopljen ugovor s psihijatrom, kao i zbog ugovora o djelu sa medicinskom sestrom. Također je obavljen sistematski pregled za službenike starije od 50 godina.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291,99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938,3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Odnose se na usluge Fine.  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10.325,06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12.704,82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Odnosi se na usluge šišanja zatvorenika, najma printera, čišćenja.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(šifre 3291 do 3299)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27.636,32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31.900,95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od 15,4 % odnosi se na povećanje isplata zaradnica zatvorenicima koje prate izmjenu osnovice. Također i zbog povećanja voznog parka.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rashodi (šifre 341+342+343)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3.996,13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3.711,19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odnosi se na usluge platnog prometa, a ovise o cjeniku naknada za bankarske usluge kao i o visini priljeva i odljeva novca po transakcijskim računima, broju provedenih platnih naloga, koje su smanjene zbog manjeg broja zatvorenika.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proizvedene dugotrajne imovine (šifre 421+422+423+424+425+426)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21.843,54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38.553,20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176,5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Iskazani su u iznosu 38.553,20 €, a odnose na:
 -uredski namještaj (ormari i garderobni ormari) 4.717,84 €, televizori za zatvorenike 1.222,89 €, oprema za održavanje i zaštitu 11.605,68 € (hladnjaci za zatvorenike, klima, rekuperator za vlagu, ormar za oružje za potrebe odjela osiguranja, parni čistač, ugradnja novih kamera), vaga za ambulantu 336,00 €, kuhinjska napa u vrijednosti 19.982,81, posuda za serviranje hrane 150,48 €, kolica za podjelu hrane 537,50€  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dodatna ulaganja na nefinancijskoj imovini (šifre 451 do 454)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18.150,86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39.219,34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216,1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Iz sredstava proračuna utrošeno je 35.832,88 € na 2 razvodna ormara za struju, automatizaciju ulaznih vrata za vozila, sanacija kupatila za službenike i zatvorenike u Upravnoj zgradi, iz vlastitih sredstava utrošeno je 3.386,46 na laminat i radove vezane za sanaciju kupatila.  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247.733,35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Manjak prihoda iznosi 247.733,75 €, rezultat je razlike između manjka prihoda i primitaka u iznosu 255.650,54 € i viška prihoda i primitaka prenesenog 7.916,79 €.
Na manjak najviše su utjecali rashodi koji su priznati kao trošak u 9-2025 a dospijevaju u 10-2025.
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na kraju izvještajnog razdoblja (šifre V001+V002-V004) i (šifre V007+V009)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335.367,80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Stanje obveze na dan 30.09.2025 iznosi 335.367,80 €, a odnosi se na nedospjele obveze V009  - 
Nedospjele obveze odnose se na: 
   - obveze za rashode za zaposlene u iznosu od 284.849,78 €
   - obveze za materijalne i financijske rashode u iznosu od 41.694,90 €                            
   - obveze proračunskih korisnika 6.873,81 €   
   - obveze za nabavu nefinancijske dugotrajne imovine 1.949,31 €                                            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Stanje obveze na dan 30.09.2025 iznosi 335.367,80 € i sve su nedospjele obveze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9043df920c44da5" /></Relationships>
</file>